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2376" w:type="dxa"/>
        <w:tblLayout w:type="fixed"/>
        <w:tblLook w:val="04A0" w:firstRow="1" w:lastRow="0" w:firstColumn="1" w:lastColumn="0" w:noHBand="0" w:noVBand="1"/>
      </w:tblPr>
      <w:tblGrid>
        <w:gridCol w:w="1134"/>
        <w:gridCol w:w="284"/>
        <w:gridCol w:w="850"/>
        <w:gridCol w:w="567"/>
        <w:gridCol w:w="1701"/>
        <w:gridCol w:w="1418"/>
      </w:tblGrid>
      <w:tr w:rsidR="00D6494D" w:rsidTr="008A7BC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494D" w:rsidRDefault="00D6494D" w:rsidP="00531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hanging="142"/>
              <w:jc w:val="center"/>
              <w:rPr>
                <w:rFonts w:cs="Calibri"/>
                <w:lang w:val="en-US"/>
              </w:rPr>
            </w:pPr>
            <w:bookmarkStart w:id="0" w:name="Par23"/>
            <w:bookmarkEnd w:id="0"/>
            <w:r w:rsidRPr="00510469">
              <w:rPr>
                <w:rFonts w:cs="Calibri"/>
              </w:rPr>
              <w:t>ДОГОВОР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6494D" w:rsidRDefault="00D6494D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510469">
              <w:rPr>
                <w:rFonts w:cs="Calibri"/>
              </w:rPr>
              <w:t>N</w:t>
            </w:r>
          </w:p>
        </w:tc>
        <w:sdt>
          <w:sdtPr>
            <w:rPr>
              <w:rFonts w:cs="Calibri"/>
              <w:lang w:val="en-US"/>
            </w:rPr>
            <w:id w:val="8031361"/>
            <w:placeholder>
              <w:docPart w:val="F1935136E57A43FBACEF8352AE22886E"/>
            </w:placeholder>
            <w:text/>
          </w:sdtPr>
          <w:sdtEndPr/>
          <w:sdtContent>
            <w:tc>
              <w:tcPr>
                <w:tcW w:w="850" w:type="dxa"/>
                <w:tcBorders>
                  <w:top w:val="nil"/>
                  <w:left w:val="nil"/>
                  <w:right w:val="nil"/>
                </w:tcBorders>
              </w:tcPr>
              <w:p w:rsidR="00D6494D" w:rsidRDefault="00D6494D" w:rsidP="00D6494D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cs="Calibri"/>
                    <w:lang w:val="en-US"/>
                  </w:rPr>
                </w:pPr>
                <w:r>
                  <w:rPr>
                    <w:rFonts w:cs="Calibri"/>
                  </w:rPr>
                  <w:t xml:space="preserve"> 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494D" w:rsidRDefault="00D6494D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510469">
              <w:rPr>
                <w:rFonts w:cs="Calibri"/>
              </w:rPr>
              <w:t>ОТ</w:t>
            </w:r>
          </w:p>
        </w:tc>
        <w:sdt>
          <w:sdtPr>
            <w:rPr>
              <w:rFonts w:cs="Calibri"/>
              <w:lang w:val="en-US"/>
            </w:rPr>
            <w:id w:val="212555850"/>
            <w:placeholder>
              <w:docPart w:val="005B34C5482B4F3CA3CF23FFFF532DD7"/>
            </w:placeholder>
            <w:text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right w:val="nil"/>
                </w:tcBorders>
              </w:tcPr>
              <w:p w:rsidR="00D6494D" w:rsidRDefault="00D6494D" w:rsidP="00D6494D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cs="Calibri"/>
                    <w:lang w:val="en-US"/>
                  </w:rPr>
                </w:pPr>
                <w:r>
                  <w:rPr>
                    <w:rFonts w:cs="Calibri"/>
                    <w:lang w:val="en-US"/>
                  </w:rPr>
                  <w:t xml:space="preserve"> </w:t>
                </w:r>
              </w:p>
            </w:tc>
          </w:sdtContent>
        </w:sdt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6494D" w:rsidRPr="00827A21" w:rsidRDefault="00D6494D" w:rsidP="00827A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510469">
              <w:rPr>
                <w:rFonts w:cs="Calibri"/>
              </w:rPr>
              <w:t>201</w:t>
            </w:r>
            <w:sdt>
              <w:sdtPr>
                <w:rPr>
                  <w:rFonts w:cs="Calibri"/>
                </w:rPr>
                <w:id w:val="1124046177"/>
                <w:placeholder>
                  <w:docPart w:val="005B34C5482B4F3CA3CF23FFFF532DD7"/>
                </w:placeholder>
                <w:text/>
              </w:sdtPr>
              <w:sdtEndPr/>
              <w:sdtContent>
                <w:r>
                  <w:rPr>
                    <w:rFonts w:cs="Calibri"/>
                  </w:rPr>
                  <w:t xml:space="preserve"> </w:t>
                </w:r>
              </w:sdtContent>
            </w:sdt>
            <w:r w:rsidRPr="00510469">
              <w:rPr>
                <w:rFonts w:cs="Calibri"/>
              </w:rPr>
              <w:t>Г.</w:t>
            </w:r>
          </w:p>
        </w:tc>
      </w:tr>
    </w:tbl>
    <w:p w:rsidR="003768A5" w:rsidRPr="00510469" w:rsidRDefault="003768A5" w:rsidP="00531BDC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cs="Calibri"/>
        </w:rPr>
      </w:pPr>
      <w:r w:rsidRPr="00510469">
        <w:rPr>
          <w:rFonts w:cs="Calibri"/>
        </w:rPr>
        <w:t>ОБ ОБМЕНЕ ЭЛЕКТРОННЫМИ ДОКУМЕНТАМИ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Управление Федерального казначейства по Кабардино-Балкарской Республике</w:t>
      </w:r>
      <w:r w:rsidRPr="00510469">
        <w:rPr>
          <w:rFonts w:cs="Calibri"/>
        </w:rPr>
        <w:t xml:space="preserve">, в лице </w:t>
      </w:r>
      <w:r>
        <w:rPr>
          <w:rFonts w:cs="Calibri"/>
        </w:rPr>
        <w:t xml:space="preserve"> </w:t>
      </w:r>
      <w:r w:rsidR="00527AAA">
        <w:rPr>
          <w:rFonts w:cs="Calibri"/>
        </w:rPr>
        <w:t>Р</w:t>
      </w:r>
      <w:r>
        <w:rPr>
          <w:rFonts w:cs="Calibri"/>
        </w:rPr>
        <w:t>уководителя</w:t>
      </w:r>
      <w:r w:rsidR="0089715A">
        <w:rPr>
          <w:rFonts w:cs="Calibri"/>
        </w:rPr>
        <w:t xml:space="preserve"> </w:t>
      </w:r>
      <w:r w:rsidR="00014516">
        <w:rPr>
          <w:rFonts w:cs="Calibri"/>
        </w:rPr>
        <w:t>Утижев</w:t>
      </w:r>
      <w:r w:rsidR="004E5DB5">
        <w:rPr>
          <w:rFonts w:cs="Calibri"/>
        </w:rPr>
        <w:t>а</w:t>
      </w:r>
      <w:r w:rsidR="00014516">
        <w:rPr>
          <w:rFonts w:cs="Calibri"/>
        </w:rPr>
        <w:t xml:space="preserve"> Шумахо Борисович</w:t>
      </w:r>
      <w:r w:rsidR="004E5DB5">
        <w:rPr>
          <w:rFonts w:cs="Calibri"/>
        </w:rPr>
        <w:t>а</w:t>
      </w:r>
      <w:r w:rsidRPr="00510469">
        <w:rPr>
          <w:rFonts w:cs="Calibri"/>
        </w:rPr>
        <w:t xml:space="preserve">, действующего на основании </w:t>
      </w:r>
      <w:r>
        <w:rPr>
          <w:rFonts w:cs="Calibri"/>
        </w:rPr>
        <w:t>Положения</w:t>
      </w:r>
      <w:r w:rsidR="007C64B3">
        <w:rPr>
          <w:rFonts w:cs="Calibri"/>
        </w:rPr>
        <w:t xml:space="preserve"> об Управлении Федерального казначейства по Кабардино-Балкарской Республике, утвержденного</w:t>
      </w:r>
      <w:r>
        <w:rPr>
          <w:rFonts w:cs="Calibri"/>
        </w:rPr>
        <w:t xml:space="preserve"> Приказом Федерального казначейства от </w:t>
      </w:r>
      <w:r w:rsidR="00014516">
        <w:rPr>
          <w:rFonts w:cs="Calibri"/>
        </w:rPr>
        <w:t>27</w:t>
      </w:r>
      <w:r>
        <w:rPr>
          <w:rFonts w:cs="Calibri"/>
        </w:rPr>
        <w:t>.12.201</w:t>
      </w:r>
      <w:r w:rsidR="00014516">
        <w:rPr>
          <w:rFonts w:cs="Calibri"/>
        </w:rPr>
        <w:t>3</w:t>
      </w:r>
      <w:r>
        <w:rPr>
          <w:rFonts w:cs="Calibri"/>
        </w:rPr>
        <w:t>г. №</w:t>
      </w:r>
      <w:r w:rsidR="00014516">
        <w:rPr>
          <w:rFonts w:cs="Calibri"/>
        </w:rPr>
        <w:t>316</w:t>
      </w:r>
      <w:r w:rsidRPr="00510469">
        <w:rPr>
          <w:rFonts w:cs="Calibri"/>
        </w:rPr>
        <w:t>, именуемое в дальнейшем "Организатор", с одной стороны, и</w:t>
      </w:r>
      <w:r w:rsidR="00F01270" w:rsidRPr="00F01270">
        <w:rPr>
          <w:rFonts w:cs="Calibri"/>
        </w:rPr>
        <w:t xml:space="preserve"> </w:t>
      </w:r>
      <w:sdt>
        <w:sdtPr>
          <w:rPr>
            <w:rFonts w:cs="Calibri"/>
          </w:rPr>
          <w:id w:val="842048901"/>
          <w:placeholder>
            <w:docPart w:val="DefaultPlaceholder_1082065158"/>
          </w:placeholder>
          <w:showingPlcHdr/>
          <w:text/>
        </w:sdtPr>
        <w:sdtEndPr/>
        <w:sdtContent>
          <w:r w:rsidR="00AF085B" w:rsidRPr="006D7479">
            <w:rPr>
              <w:rStyle w:val="a4"/>
            </w:rPr>
            <w:t>Место для ввода текста.</w:t>
          </w:r>
        </w:sdtContent>
      </w:sdt>
      <w:proofErr w:type="gramStart"/>
      <w:r w:rsidR="00F01270" w:rsidRPr="00F01270">
        <w:rPr>
          <w:rFonts w:cs="Calibri"/>
        </w:rPr>
        <w:t xml:space="preserve"> </w:t>
      </w:r>
      <w:r w:rsidRPr="00510469">
        <w:rPr>
          <w:rFonts w:cs="Calibri"/>
        </w:rPr>
        <w:t>,</w:t>
      </w:r>
      <w:proofErr w:type="gramEnd"/>
      <w:r w:rsidRPr="00510469">
        <w:rPr>
          <w:rFonts w:cs="Calibri"/>
        </w:rPr>
        <w:t xml:space="preserve"> в лице</w:t>
      </w:r>
      <w:r w:rsidR="00F01270" w:rsidRPr="00F01270">
        <w:rPr>
          <w:rFonts w:cs="Calibri"/>
        </w:rPr>
        <w:t xml:space="preserve"> </w:t>
      </w:r>
      <w:sdt>
        <w:sdtPr>
          <w:rPr>
            <w:rFonts w:cs="Calibri"/>
          </w:rPr>
          <w:id w:val="-193767632"/>
          <w:placeholder>
            <w:docPart w:val="DefaultPlaceholder_1082065158"/>
          </w:placeholder>
          <w:showingPlcHdr/>
          <w:text/>
        </w:sdtPr>
        <w:sdtEndPr/>
        <w:sdtContent>
          <w:r w:rsidR="00AF085B" w:rsidRPr="006D7479">
            <w:rPr>
              <w:rStyle w:val="a4"/>
            </w:rPr>
            <w:t>Место для ввода текста.</w:t>
          </w:r>
        </w:sdtContent>
      </w:sdt>
      <w:r w:rsidR="00F01270" w:rsidRPr="00F01270">
        <w:rPr>
          <w:rFonts w:cs="Calibri"/>
        </w:rPr>
        <w:t xml:space="preserve"> </w:t>
      </w:r>
      <w:r w:rsidRPr="00510469">
        <w:rPr>
          <w:rFonts w:cs="Calibri"/>
        </w:rPr>
        <w:t>, действующего на основании</w:t>
      </w:r>
      <w:r w:rsidR="00F01270" w:rsidRPr="00F01270">
        <w:rPr>
          <w:rFonts w:cs="Calibri"/>
        </w:rPr>
        <w:t xml:space="preserve"> </w:t>
      </w:r>
      <w:sdt>
        <w:sdtPr>
          <w:rPr>
            <w:rFonts w:cs="Calibri"/>
          </w:rPr>
          <w:id w:val="-981232900"/>
          <w:placeholder>
            <w:docPart w:val="DefaultPlaceholder_1082065158"/>
          </w:placeholder>
          <w:showingPlcHdr/>
          <w:text/>
        </w:sdtPr>
        <w:sdtEndPr/>
        <w:sdtContent>
          <w:r w:rsidR="00AF085B" w:rsidRPr="006D7479">
            <w:rPr>
              <w:rStyle w:val="a4"/>
            </w:rPr>
            <w:t>Место для ввода текста.</w:t>
          </w:r>
        </w:sdtContent>
      </w:sdt>
      <w:r w:rsidR="00F01270" w:rsidRPr="00F01270">
        <w:rPr>
          <w:rFonts w:cs="Calibri"/>
        </w:rPr>
        <w:t xml:space="preserve"> </w:t>
      </w:r>
      <w:r w:rsidRPr="00510469">
        <w:rPr>
          <w:rFonts w:cs="Calibri"/>
        </w:rPr>
        <w:t>, именуем</w:t>
      </w:r>
      <w:r w:rsidR="00F01270" w:rsidRPr="00F01270">
        <w:rPr>
          <w:rFonts w:cs="Calibri"/>
        </w:rPr>
        <w:t xml:space="preserve"> </w:t>
      </w:r>
      <w:sdt>
        <w:sdtPr>
          <w:rPr>
            <w:rFonts w:cs="Calibri"/>
          </w:rPr>
          <w:id w:val="1336575944"/>
          <w:placeholder>
            <w:docPart w:val="DefaultPlaceholder_1082065158"/>
          </w:placeholder>
          <w:showingPlcHdr/>
          <w:text/>
        </w:sdtPr>
        <w:sdtEndPr/>
        <w:sdtContent>
          <w:r w:rsidR="00AF085B" w:rsidRPr="006D7479">
            <w:rPr>
              <w:rStyle w:val="a4"/>
            </w:rPr>
            <w:t>Место для ввода текста.</w:t>
          </w:r>
        </w:sdtContent>
      </w:sdt>
      <w:r w:rsidRPr="00510469">
        <w:rPr>
          <w:rFonts w:cs="Calibri"/>
        </w:rPr>
        <w:t xml:space="preserve"> </w:t>
      </w:r>
      <w:proofErr w:type="gramStart"/>
      <w:r w:rsidRPr="00510469">
        <w:rPr>
          <w:rFonts w:cs="Calibri"/>
        </w:rPr>
        <w:t>в дальнейшем "Участник", с другой стороны, вместе именуемые "Сторонами", заключили настоящий договор (далее - Договор) о нижеследующем.</w:t>
      </w:r>
      <w:proofErr w:type="gramEnd"/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1. ПРЕДМЕТ ДОГОВОРА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1.1. Договор регулирует отношения между Сторонами, возникающие в процессе электронного документооборота в соответствии с </w:t>
      </w:r>
      <w:hyperlink w:anchor="Par128" w:history="1">
        <w:r w:rsidRPr="00510469">
          <w:rPr>
            <w:rFonts w:cs="Calibri"/>
          </w:rPr>
          <w:t>Правилами</w:t>
        </w:r>
      </w:hyperlink>
      <w:r w:rsidRPr="00510469">
        <w:rPr>
          <w:rFonts w:cs="Calibri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1.2. 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2. ПРАВА И ОБЯЗАННОСТИ СТОРОН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 При осуществлении обмена ЭД с использованием СЭДФК Стороны обязуются: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2.1.1. Руководствоваться законодательством Российской Федерации,</w:t>
      </w:r>
      <w:r w:rsidRPr="00510469">
        <w:t xml:space="preserve"> нормативными правовыми актами органов государственной власти, регулирующих отношения в области использования ЭП,</w:t>
      </w:r>
      <w:r w:rsidRPr="00510469">
        <w:rPr>
          <w:rFonts w:cs="Calibri"/>
        </w:rPr>
        <w:t xml:space="preserve"> нормативными актами Министерства финансов Российской Федерации, Федерального казначейства, эксплуатационной документацией на программное обеспечение (далее - ПО) СЭДФК и, средства криптографической защиты информации (далее - СКЗИ), а так же и настоящим Договором.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2.1.2. При компрометации ключей электронных подписей (далее - ключ ЭП) руководствоваться </w:t>
      </w:r>
      <w:hyperlink w:anchor="Par326" w:history="1">
        <w:r w:rsidRPr="00510469">
          <w:rPr>
            <w:rFonts w:cs="Calibri"/>
          </w:rPr>
          <w:t>п. 4.3</w:t>
        </w:r>
      </w:hyperlink>
      <w:r w:rsidRPr="00510469">
        <w:rPr>
          <w:rFonts w:cs="Calibri"/>
        </w:rPr>
        <w:t xml:space="preserve"> Правил.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2.2. Стороны признают, что: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2.2.1. 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</w:t>
      </w:r>
      <w:r>
        <w:rPr>
          <w:rFonts w:cs="Calibri"/>
        </w:rPr>
        <w:t xml:space="preserve">квалифицированными </w:t>
      </w:r>
      <w:r w:rsidRPr="00510469">
        <w:rPr>
          <w:rFonts w:cs="Calibri"/>
        </w:rPr>
        <w:t>электронными подписями (далее - ЭП) - ЭП лиц, имеющих право подписи соответствующих документов (далее - уполномоченные лица), и для э</w:t>
      </w:r>
      <w:r w:rsidR="000374C9">
        <w:rPr>
          <w:rFonts w:cs="Calibri"/>
        </w:rPr>
        <w:t>т</w:t>
      </w:r>
      <w:r w:rsidRPr="00510469">
        <w:rPr>
          <w:rFonts w:cs="Calibri"/>
        </w:rPr>
        <w:t>их ЭП соблюдены следующие условия: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- подтверждена подлинность этих ЭП </w:t>
      </w:r>
      <w:proofErr w:type="gramStart"/>
      <w:r w:rsidRPr="00510469">
        <w:rPr>
          <w:rFonts w:cs="Calibri"/>
        </w:rPr>
        <w:t>в</w:t>
      </w:r>
      <w:proofErr w:type="gramEnd"/>
      <w:r w:rsidRPr="00510469">
        <w:rPr>
          <w:rFonts w:cs="Calibri"/>
        </w:rPr>
        <w:t xml:space="preserve"> </w:t>
      </w:r>
      <w:proofErr w:type="gramStart"/>
      <w:r w:rsidRPr="00510469">
        <w:rPr>
          <w:rFonts w:cs="Calibri"/>
        </w:rPr>
        <w:t>ЭД</w:t>
      </w:r>
      <w:proofErr w:type="gramEnd"/>
      <w:r w:rsidRPr="00510469">
        <w:rPr>
          <w:rFonts w:cs="Calibri"/>
        </w:rPr>
        <w:t>, при наличии достоверной информации о моменте подписания электронного документа;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ЭП используется в соответствии со сведениями, указанными в сертификате.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2.2.2. 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2.2.3. ЭП в ЭД, при выполнении условий Договора, признаются </w:t>
      </w:r>
      <w:proofErr w:type="gramStart"/>
      <w:r w:rsidRPr="00510469">
        <w:rPr>
          <w:rFonts w:cs="Calibri"/>
        </w:rPr>
        <w:t>равнозначными</w:t>
      </w:r>
      <w:proofErr w:type="gramEnd"/>
      <w:r w:rsidRPr="00510469">
        <w:rPr>
          <w:rFonts w:cs="Calibri"/>
        </w:rPr>
        <w:t xml:space="preserve"> собственноручным подписям уполномоченных лиц. ЭД, подписанные ЭП,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lastRenderedPageBreak/>
        <w:t xml:space="preserve">2.2.4. ЭД, </w:t>
      </w:r>
      <w:proofErr w:type="gramStart"/>
      <w:r w:rsidRPr="00510469">
        <w:rPr>
          <w:rFonts w:cs="Calibri"/>
        </w:rPr>
        <w:t>подписанные</w:t>
      </w:r>
      <w:proofErr w:type="gramEnd"/>
      <w:r w:rsidRPr="00510469">
        <w:rPr>
          <w:rFonts w:cs="Calibri"/>
        </w:rPr>
        <w:t xml:space="preserve"> ЭП, не являющимися корректными, приему и исполнению не подлежат.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 Организатор обязуется: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bookmarkStart w:id="1" w:name="Par48"/>
      <w:bookmarkEnd w:id="1"/>
      <w:r w:rsidRPr="00510469">
        <w:rPr>
          <w:rFonts w:cs="Calibri"/>
        </w:rPr>
        <w:t>2.3.1. Предоставить информацию о технических требованиях, предъявляемых к АРМ Участника, необходимых для подключения к СЭДФК.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2.3.2. Предоставить во временное пользование Участнику ПО и СКЗИ, необходимые для организации автоматизированного рабоче</w:t>
      </w:r>
      <w:r w:rsidR="00052E81">
        <w:rPr>
          <w:rFonts w:cs="Calibri"/>
        </w:rPr>
        <w:t>го места (далее - АРМ) Участнико</w:t>
      </w:r>
      <w:r w:rsidRPr="00510469">
        <w:rPr>
          <w:rFonts w:cs="Calibri"/>
        </w:rPr>
        <w:t>в</w:t>
      </w:r>
      <w:r w:rsidR="00F56DB6">
        <w:rPr>
          <w:rFonts w:cs="Calibri"/>
        </w:rPr>
        <w:t xml:space="preserve"> в</w:t>
      </w:r>
      <w:r w:rsidR="00D42980">
        <w:rPr>
          <w:rFonts w:cs="Calibri"/>
        </w:rPr>
        <w:t xml:space="preserve"> соответствие</w:t>
      </w:r>
      <w:r w:rsidRPr="00510469">
        <w:rPr>
          <w:rFonts w:cs="Calibri"/>
        </w:rPr>
        <w:t xml:space="preserve"> с требованиями к АРМ (кроме общесистемного и офисного ПО), документацию пользователя, администратора АРМ Участника.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2.3.3. Принимать и исполнять </w:t>
      </w:r>
      <w:proofErr w:type="gramStart"/>
      <w:r w:rsidRPr="00510469">
        <w:rPr>
          <w:rFonts w:cs="Calibri"/>
        </w:rPr>
        <w:t>оформленные</w:t>
      </w:r>
      <w:proofErr w:type="gramEnd"/>
      <w:r w:rsidRPr="00510469">
        <w:rPr>
          <w:rFonts w:cs="Calibri"/>
        </w:rPr>
        <w:t xml:space="preserve"> должным образом ЭД Участника СЭДФК в соответствии с настоящим Договором.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3768A5" w:rsidRPr="00510469" w:rsidRDefault="00F56DB6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2.3.5. При изменении порядка </w:t>
      </w:r>
      <w:proofErr w:type="gramStart"/>
      <w:r>
        <w:rPr>
          <w:rFonts w:cs="Calibri"/>
        </w:rPr>
        <w:t>и(</w:t>
      </w:r>
      <w:proofErr w:type="gramEnd"/>
      <w:r w:rsidR="003768A5" w:rsidRPr="00510469">
        <w:rPr>
          <w:rFonts w:cs="Calibri"/>
        </w:rPr>
        <w:t>или</w:t>
      </w:r>
      <w:r>
        <w:rPr>
          <w:rFonts w:cs="Calibri"/>
        </w:rPr>
        <w:t>)</w:t>
      </w:r>
      <w:r w:rsidR="003768A5" w:rsidRPr="00510469">
        <w:rPr>
          <w:rFonts w:cs="Calibri"/>
        </w:rPr>
        <w:t xml:space="preserve">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2.3.6. Оказывать Участнику услуги по сопровождению АРМ Участника на условиях и в соответствии с утвержденным Федеральным казначейством и актуальным на соответствующий период документом "Порядком сопровождения и технического обслуживания ППО ФК", за исключением установки и настройки СКЗИ.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 Организатор имеет право: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2.4.1. Отказывать Участнику в приеме, исполнении ЭД с указанием мотивированной причины отказа.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2.4.2. Приостанавливать обмен ЭД </w:t>
      </w:r>
      <w:proofErr w:type="gramStart"/>
      <w:r w:rsidRPr="00510469">
        <w:rPr>
          <w:rFonts w:cs="Calibri"/>
        </w:rPr>
        <w:t>при</w:t>
      </w:r>
      <w:proofErr w:type="gramEnd"/>
      <w:r w:rsidRPr="00510469">
        <w:rPr>
          <w:rFonts w:cs="Calibri"/>
        </w:rPr>
        <w:t>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- </w:t>
      </w:r>
      <w:proofErr w:type="gramStart"/>
      <w:r w:rsidRPr="00510469">
        <w:rPr>
          <w:rFonts w:cs="Calibri"/>
        </w:rPr>
        <w:t>несоблюдении</w:t>
      </w:r>
      <w:proofErr w:type="gramEnd"/>
      <w:r w:rsidRPr="00510469">
        <w:rPr>
          <w:rFonts w:cs="Calibri"/>
        </w:rPr>
        <w:t xml:space="preserve">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3768A5" w:rsidRPr="00510469" w:rsidRDefault="00052E81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разрешение</w:t>
      </w:r>
      <w:r w:rsidR="003768A5" w:rsidRPr="00510469">
        <w:rPr>
          <w:rFonts w:cs="Calibri"/>
        </w:rPr>
        <w:t xml:space="preserve"> спорных ситуаций, а также для выполнения неотложных, аварийных и ремонтно-восстановительных работ на АРМ Организатора с уведомлением Участника</w:t>
      </w:r>
      <w:r>
        <w:rPr>
          <w:rFonts w:cs="Calibri"/>
        </w:rPr>
        <w:t xml:space="preserve"> о сроках проведения этих работ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proofErr w:type="gramStart"/>
      <w:r w:rsidRPr="00510469">
        <w:rPr>
          <w:rFonts w:cs="Calibri"/>
        </w:rPr>
        <w:t>В случае невозможности передачи ЭД в СЭДФК Участник оформляет и передает Организатору документы на бумажных носителях и в виде структурированного файла,  в соответствии утвержденным Федеральным казначейством и актуальным на дату предоставления документом «Требования к форматам текстовых файлов, используемых при информационном взаимодействии между органами ФК и участниками бюджетного процесса, неучастниками бюджетного процесса, бюджетными учреждениями, автономными учреждениями, Счетной палатой» на магнитном носителе</w:t>
      </w:r>
      <w:proofErr w:type="gramEnd"/>
      <w:r w:rsidRPr="00510469">
        <w:rPr>
          <w:rFonts w:cs="Calibri"/>
        </w:rPr>
        <w:t xml:space="preserve"> по согласованию с Организатором.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2.4.3. Проводить замену ПО СЭДФК, в том числе СКЗИ. При это</w:t>
      </w:r>
      <w:r w:rsidR="00052E81">
        <w:rPr>
          <w:rFonts w:cs="Calibri"/>
        </w:rPr>
        <w:t>м</w:t>
      </w:r>
      <w:r w:rsidRPr="00510469">
        <w:rPr>
          <w:rFonts w:cs="Calibri"/>
        </w:rPr>
        <w:t xml:space="preserve"> если замена приводит к необходимости реконфигурации технических средств или общесистемного </w:t>
      </w:r>
      <w:proofErr w:type="gramStart"/>
      <w:r w:rsidRPr="00510469">
        <w:rPr>
          <w:rFonts w:cs="Calibri"/>
        </w:rPr>
        <w:t>ПО</w:t>
      </w:r>
      <w:proofErr w:type="gramEnd"/>
      <w:r w:rsidRPr="00510469">
        <w:rPr>
          <w:rFonts w:cs="Calibri"/>
        </w:rPr>
        <w:t xml:space="preserve"> </w:t>
      </w:r>
      <w:proofErr w:type="gramStart"/>
      <w:r w:rsidRPr="00510469">
        <w:rPr>
          <w:rFonts w:cs="Calibri"/>
        </w:rPr>
        <w:t>для</w:t>
      </w:r>
      <w:proofErr w:type="gramEnd"/>
      <w:r w:rsidRPr="00510469">
        <w:rPr>
          <w:rFonts w:cs="Calibri"/>
        </w:rPr>
        <w:t xml:space="preserve">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55358A" w:rsidRPr="00510469" w:rsidRDefault="003768A5" w:rsidP="005535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 Участник обязуется:</w:t>
      </w:r>
    </w:p>
    <w:p w:rsidR="003E78C0" w:rsidRPr="00510469" w:rsidRDefault="003E78C0" w:rsidP="003E78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2.5.1. Использовать АРМ Участника исключительно в целях, предусмотренных настоящим Договором.</w:t>
      </w:r>
    </w:p>
    <w:p w:rsidR="003E78C0" w:rsidRPr="00510469" w:rsidRDefault="003E78C0" w:rsidP="003E78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2.5.2. 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510469">
          <w:rPr>
            <w:rFonts w:cs="Calibri"/>
          </w:rPr>
          <w:t>Правилах</w:t>
        </w:r>
      </w:hyperlink>
      <w:r w:rsidRPr="00510469">
        <w:rPr>
          <w:rFonts w:cs="Calibri"/>
        </w:rPr>
        <w:t>.</w:t>
      </w:r>
    </w:p>
    <w:p w:rsidR="003E78C0" w:rsidRPr="00510469" w:rsidRDefault="003E78C0" w:rsidP="003E78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2.5.3. 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3E78C0" w:rsidRPr="00510469" w:rsidRDefault="003E78C0" w:rsidP="003E78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2.5.4. Не вносить исправления, изменения или дополнения, а также не передавать третьим лицам </w:t>
      </w:r>
      <w:proofErr w:type="gramStart"/>
      <w:r w:rsidRPr="00510469">
        <w:rPr>
          <w:rFonts w:cs="Calibri"/>
        </w:rPr>
        <w:t>ПО</w:t>
      </w:r>
      <w:proofErr w:type="gramEnd"/>
      <w:r w:rsidRPr="00510469">
        <w:rPr>
          <w:rFonts w:cs="Calibri"/>
        </w:rPr>
        <w:t xml:space="preserve"> (</w:t>
      </w:r>
      <w:proofErr w:type="gramStart"/>
      <w:r w:rsidRPr="00510469">
        <w:rPr>
          <w:rFonts w:cs="Calibri"/>
        </w:rPr>
        <w:t>в</w:t>
      </w:r>
      <w:proofErr w:type="gramEnd"/>
      <w:r w:rsidRPr="00510469">
        <w:rPr>
          <w:rFonts w:cs="Calibri"/>
        </w:rPr>
        <w:t xml:space="preserve"> том числе СКЗИ и ключевую документацию к ним) и соответствующую техническую документацию, предоставляемые Организатором по настоящему</w:t>
      </w:r>
      <w:r>
        <w:rPr>
          <w:rFonts w:cs="Calibri"/>
        </w:rPr>
        <w:t xml:space="preserve"> </w:t>
      </w:r>
      <w:r w:rsidRPr="00510469">
        <w:rPr>
          <w:rFonts w:cs="Calibri"/>
        </w:rPr>
        <w:t xml:space="preserve"> Договору согласно</w:t>
      </w:r>
      <w:r>
        <w:rPr>
          <w:rFonts w:cs="Calibri"/>
        </w:rPr>
        <w:t xml:space="preserve">  </w:t>
      </w:r>
      <w:r>
        <w:t>п.2</w:t>
      </w:r>
      <w:r w:rsidRPr="00510469">
        <w:rPr>
          <w:rFonts w:cs="Calibri"/>
        </w:rPr>
        <w:t>.</w:t>
      </w:r>
      <w:r>
        <w:rPr>
          <w:rFonts w:cs="Calibri"/>
        </w:rPr>
        <w:t>3.2</w:t>
      </w:r>
    </w:p>
    <w:p w:rsidR="003E78C0" w:rsidRPr="00510469" w:rsidRDefault="003E78C0" w:rsidP="003E78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2.5.5. Формировать новые ключи ЭП и ключи прове</w:t>
      </w:r>
      <w:r>
        <w:rPr>
          <w:rFonts w:cs="Calibri"/>
        </w:rPr>
        <w:t>р</w:t>
      </w:r>
      <w:r w:rsidRPr="00510469">
        <w:rPr>
          <w:rFonts w:cs="Calibri"/>
        </w:rPr>
        <w:t>ки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3E78C0" w:rsidRPr="00510469" w:rsidRDefault="003E78C0" w:rsidP="003E78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lastRenderedPageBreak/>
        <w:t xml:space="preserve">2.5.6. Исполнять требования по обеспечению информационной безопасности АРМ Участника, изложенные в </w:t>
      </w:r>
      <w:hyperlink w:anchor="Par282" w:history="1">
        <w:r w:rsidRPr="00510469">
          <w:rPr>
            <w:rFonts w:cs="Calibri"/>
          </w:rPr>
          <w:t>разделе 4</w:t>
        </w:r>
      </w:hyperlink>
      <w:r w:rsidRPr="00510469">
        <w:rPr>
          <w:rFonts w:cs="Calibri"/>
        </w:rPr>
        <w:t xml:space="preserve"> Правил.</w:t>
      </w:r>
    </w:p>
    <w:p w:rsidR="003768A5" w:rsidRPr="00510469" w:rsidRDefault="003E78C0" w:rsidP="003E78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2.5.7. Соблюдать требования предоставленной Организатор</w:t>
      </w:r>
      <w:r>
        <w:rPr>
          <w:rFonts w:cs="Calibri"/>
        </w:rPr>
        <w:t xml:space="preserve">ом документации пользователя и администратора АРМ Участника и утвержденный Федеральным казначейством «Порядок сопровождения и технического обслуживания абонентов </w:t>
      </w:r>
      <w:r w:rsidR="0055358A">
        <w:rPr>
          <w:rFonts w:cs="Calibri"/>
        </w:rPr>
        <w:t>СЭД</w:t>
      </w:r>
      <w:r w:rsidRPr="00510469">
        <w:rPr>
          <w:rFonts w:cs="Calibri"/>
        </w:rPr>
        <w:t xml:space="preserve"> </w:t>
      </w:r>
      <w:r w:rsidR="003768A5" w:rsidRPr="00510469">
        <w:rPr>
          <w:rFonts w:cs="Calibri"/>
        </w:rPr>
        <w:t>".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2.6. Участник имеет право: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2.6.1. Требовать от Организатора исполнения </w:t>
      </w:r>
      <w:proofErr w:type="gramStart"/>
      <w:r w:rsidRPr="00510469">
        <w:rPr>
          <w:rFonts w:cs="Calibri"/>
        </w:rPr>
        <w:t>принятых</w:t>
      </w:r>
      <w:proofErr w:type="gramEnd"/>
      <w:r w:rsidRPr="00510469">
        <w:rPr>
          <w:rFonts w:cs="Calibri"/>
        </w:rPr>
        <w:t xml:space="preserve"> от Участника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2.6.2. Требовать от Организатора приостановления исполнения (обработки) всех ЭД в случаях компрометации ключей ЭП Участника.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3. ОТВЕТСТВЕННОСТЬ СТОРОН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3.2. Каждая из Сторон несет отв</w:t>
      </w:r>
      <w:r w:rsidR="00052E81">
        <w:rPr>
          <w:rFonts w:cs="Calibri"/>
        </w:rPr>
        <w:t>етственность за содержание ЭД,</w:t>
      </w:r>
      <w:r w:rsidRPr="00510469">
        <w:rPr>
          <w:rFonts w:cs="Calibri"/>
        </w:rPr>
        <w:t xml:space="preserve"> подписанных ЭП уполномоченных лиц соответствующей Стороны.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3.3. 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3.4. 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 и ключам ЭП, на АРМ Участника.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3.5. 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3.6. Участник несет ответственность за соблюдение требований предоставляемой  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СЭД".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3.7. Сторона, несвоевременно сообщившая о случаях утраты или компрометации ключей ЭП, несет связанные с этим риски убытков.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4. ПОРЯДОК РАЗРЕШЕНИЯ КОНФЛИКТНЫХ СИТУАЦИЙ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510469">
          <w:rPr>
            <w:rFonts w:cs="Calibri"/>
          </w:rPr>
          <w:t>Правилами</w:t>
        </w:r>
      </w:hyperlink>
      <w:r w:rsidRPr="00510469">
        <w:rPr>
          <w:rFonts w:cs="Calibri"/>
        </w:rPr>
        <w:t>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4.3. 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5. КОНФИДЕНЦИАЛЬНОСТЬ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5.1. 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</w:t>
      </w:r>
      <w:r w:rsidRPr="00510469">
        <w:t xml:space="preserve"> соответствующими нормативными актами, регулирующими вопросы информационной безопасности. 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6. СРОК ДЕЙСТВИЯ ДОГОВОРА,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ПОРЯДОК ЕГО ИЗМЕНЕНИЯ И РАСТОРЖЕНИЯ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6.1. Настоящий Договор заключается на неопределенный срок и вступает в силу со дня его </w:t>
      </w:r>
      <w:r w:rsidRPr="00510469">
        <w:rPr>
          <w:rFonts w:cs="Calibri"/>
        </w:rPr>
        <w:lastRenderedPageBreak/>
        <w:t>подписания.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6.3. В случае принятия нормативно-правового 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3768A5" w:rsidRPr="00510469" w:rsidRDefault="00052E81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6.4. Настоящий Договор, </w:t>
      </w:r>
      <w:r w:rsidR="003768A5" w:rsidRPr="00510469">
        <w:rPr>
          <w:rFonts w:cs="Calibri"/>
        </w:rPr>
        <w:t>может быть</w:t>
      </w:r>
      <w:r>
        <w:rPr>
          <w:rFonts w:cs="Calibri"/>
        </w:rPr>
        <w:t>,</w:t>
      </w:r>
      <w:r w:rsidR="003768A5" w:rsidRPr="00510469">
        <w:rPr>
          <w:rFonts w:cs="Calibri"/>
        </w:rPr>
        <w:t xml:space="preserve"> расторгнут по письменному соглашению Сторон.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6.5. ПО и СКЗИ, </w:t>
      </w:r>
      <w:proofErr w:type="gramStart"/>
      <w:r w:rsidRPr="00510469">
        <w:rPr>
          <w:rFonts w:cs="Calibri"/>
        </w:rPr>
        <w:t>переданно</w:t>
      </w:r>
      <w:r w:rsidR="00052E81">
        <w:rPr>
          <w:rFonts w:cs="Calibri"/>
        </w:rPr>
        <w:t>е</w:t>
      </w:r>
      <w:proofErr w:type="gramEnd"/>
      <w:r w:rsidR="00052E81">
        <w:rPr>
          <w:rFonts w:cs="Calibri"/>
        </w:rPr>
        <w:t xml:space="preserve"> в соответствии с пунктом 2.3.2</w:t>
      </w:r>
      <w:r w:rsidRPr="00510469">
        <w:rPr>
          <w:rFonts w:cs="Calibri"/>
        </w:rPr>
        <w:t>. настоящего договора, подлежит возврату Организатору после расторжения настоящего Договора.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7. ДОПОЛНИТЕЛЬНЫЕ УСЛОВИЯ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7.1. Обмен электронными документами при осуществлении ЭДО Стороны осуществляют на безвозмездной основе.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7.2. По взаимному согласию Сторон в текст Договора могут вноситься изменения и дополнения.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7.3. 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r w:rsidRPr="00510469">
        <w:rPr>
          <w:rFonts w:cs="Calibri"/>
        </w:rPr>
        <w:t>8. АДРЕСА И РЕКВИЗИТЫ СТОРОН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708"/>
        <w:gridCol w:w="4360"/>
      </w:tblGrid>
      <w:tr w:rsidR="00C87E4A" w:rsidTr="00E90D50">
        <w:tc>
          <w:tcPr>
            <w:tcW w:w="45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87E4A" w:rsidRDefault="00C87E4A" w:rsidP="00B22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rPr>
                <w:rFonts w:ascii="Times New Roman" w:hAnsi="Times New Roman"/>
              </w:rPr>
            </w:pPr>
            <w:r w:rsidRPr="004A68A3">
              <w:rPr>
                <w:rFonts w:ascii="Times New Roman" w:hAnsi="Times New Roman"/>
              </w:rPr>
              <w:t>Организатор:</w:t>
            </w:r>
          </w:p>
          <w:p w:rsidR="00C87E4A" w:rsidRDefault="00C87E4A" w:rsidP="00B2296D">
            <w:pPr>
              <w:widowControl w:val="0"/>
              <w:tabs>
                <w:tab w:val="left" w:pos="39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2296D">
              <w:rPr>
                <w:rFonts w:ascii="Times New Roman" w:hAnsi="Times New Roman"/>
              </w:rPr>
              <w:t>Управление Федерального казначейства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 w:rsidR="00C87E4A" w:rsidRDefault="00C87E4A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C87E4A" w:rsidRDefault="00C87E4A" w:rsidP="00B22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68A5">
              <w:rPr>
                <w:rFonts w:ascii="Times New Roman" w:hAnsi="Times New Roman"/>
              </w:rPr>
              <w:t>Участник:</w:t>
            </w:r>
          </w:p>
        </w:tc>
      </w:tr>
      <w:tr w:rsidR="00C87E4A" w:rsidTr="00E90D50">
        <w:tc>
          <w:tcPr>
            <w:tcW w:w="450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7E4A" w:rsidRDefault="00C87E4A" w:rsidP="00B22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</w:tcPr>
          <w:p w:rsidR="00C87E4A" w:rsidRDefault="00C87E4A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id w:val="-96835246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360" w:type="dxa"/>
                <w:tcBorders>
                  <w:top w:val="nil"/>
                  <w:left w:val="nil"/>
                  <w:right w:val="nil"/>
                </w:tcBorders>
              </w:tcPr>
              <w:p w:rsidR="00C87E4A" w:rsidRDefault="002416FD" w:rsidP="00F17C3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hAnsi="Times New Roman"/>
                  </w:rPr>
                </w:pPr>
                <w:r w:rsidRPr="002416FD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C87E4A" w:rsidTr="00E90D50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7E4A" w:rsidRPr="00B2296D" w:rsidRDefault="00E90D50" w:rsidP="00B2296D">
            <w:pPr>
              <w:pStyle w:val="ConsPlusNonformat"/>
              <w:tabs>
                <w:tab w:val="left" w:pos="5567"/>
              </w:tabs>
              <w:rPr>
                <w:rFonts w:ascii="Times New Roman" w:hAnsi="Times New Roman"/>
                <w:lang w:val="en-US"/>
              </w:rPr>
            </w:pPr>
            <w:r w:rsidRPr="003768A5">
              <w:rPr>
                <w:rFonts w:ascii="Times New Roman" w:hAnsi="Times New Roman" w:cs="Times New Roman"/>
              </w:rPr>
              <w:t>по Кабардино-Балкарской</w:t>
            </w:r>
          </w:p>
        </w:tc>
        <w:tc>
          <w:tcPr>
            <w:tcW w:w="708" w:type="dxa"/>
            <w:vMerge/>
            <w:tcBorders>
              <w:left w:val="nil"/>
              <w:right w:val="nil"/>
            </w:tcBorders>
          </w:tcPr>
          <w:p w:rsidR="00C87E4A" w:rsidRDefault="00C87E4A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id w:val="195320320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360" w:type="dxa"/>
                <w:tcBorders>
                  <w:left w:val="nil"/>
                  <w:right w:val="nil"/>
                </w:tcBorders>
              </w:tcPr>
              <w:p w:rsidR="00C87E4A" w:rsidRDefault="00C64C75" w:rsidP="003768A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hAnsi="Times New Roman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C87E4A" w:rsidTr="00E90D50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7E4A" w:rsidRDefault="00E90D50" w:rsidP="00B22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768A5">
              <w:rPr>
                <w:rFonts w:ascii="Times New Roman" w:hAnsi="Times New Roman"/>
              </w:rPr>
              <w:t>Республике</w:t>
            </w:r>
          </w:p>
        </w:tc>
        <w:tc>
          <w:tcPr>
            <w:tcW w:w="708" w:type="dxa"/>
            <w:vMerge/>
            <w:tcBorders>
              <w:left w:val="nil"/>
              <w:right w:val="nil"/>
            </w:tcBorders>
          </w:tcPr>
          <w:p w:rsidR="00C87E4A" w:rsidRDefault="00C87E4A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id w:val="-197366663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360" w:type="dxa"/>
                <w:tcBorders>
                  <w:left w:val="nil"/>
                  <w:right w:val="nil"/>
                </w:tcBorders>
              </w:tcPr>
              <w:p w:rsidR="00C87E4A" w:rsidRDefault="00C64C75" w:rsidP="003768A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hAnsi="Times New Roman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C87E4A" w:rsidTr="00E90D50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7E4A" w:rsidRDefault="00E90D50" w:rsidP="00B22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360000, Кабардино-Балкарская Республика</w:t>
            </w:r>
          </w:p>
        </w:tc>
        <w:tc>
          <w:tcPr>
            <w:tcW w:w="708" w:type="dxa"/>
            <w:vMerge/>
            <w:tcBorders>
              <w:left w:val="nil"/>
              <w:right w:val="nil"/>
            </w:tcBorders>
          </w:tcPr>
          <w:p w:rsidR="00C87E4A" w:rsidRDefault="00C87E4A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id w:val="30829239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360" w:type="dxa"/>
                <w:tcBorders>
                  <w:left w:val="nil"/>
                  <w:right w:val="nil"/>
                </w:tcBorders>
              </w:tcPr>
              <w:p w:rsidR="00C87E4A" w:rsidRDefault="00C64C75" w:rsidP="003768A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hAnsi="Times New Roman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C87E4A" w:rsidTr="00E90D50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7E4A" w:rsidRDefault="00E90D50" w:rsidP="00B22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Нальчик, ул. Ногмова, 37</w:t>
            </w:r>
          </w:p>
        </w:tc>
        <w:tc>
          <w:tcPr>
            <w:tcW w:w="708" w:type="dxa"/>
            <w:vMerge/>
            <w:tcBorders>
              <w:left w:val="nil"/>
              <w:right w:val="nil"/>
            </w:tcBorders>
          </w:tcPr>
          <w:p w:rsidR="00C87E4A" w:rsidRDefault="00C87E4A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id w:val="183125292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360" w:type="dxa"/>
                <w:tcBorders>
                  <w:left w:val="nil"/>
                  <w:right w:val="nil"/>
                </w:tcBorders>
              </w:tcPr>
              <w:p w:rsidR="00C87E4A" w:rsidRDefault="00C64C75" w:rsidP="003768A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hAnsi="Times New Roman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C87E4A" w:rsidTr="00E90D50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7E4A" w:rsidRDefault="00E90D50" w:rsidP="00B22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 42-16-99, 42-18-64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708" w:type="dxa"/>
            <w:vMerge/>
            <w:tcBorders>
              <w:left w:val="nil"/>
              <w:right w:val="nil"/>
            </w:tcBorders>
          </w:tcPr>
          <w:p w:rsidR="00C87E4A" w:rsidRDefault="00C87E4A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id w:val="-177177571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360" w:type="dxa"/>
                <w:tcBorders>
                  <w:left w:val="nil"/>
                  <w:right w:val="nil"/>
                </w:tcBorders>
              </w:tcPr>
              <w:p w:rsidR="00C87E4A" w:rsidRDefault="00C64C75" w:rsidP="003768A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hAnsi="Times New Roman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C87E4A" w:rsidTr="00E90D50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7E4A" w:rsidRDefault="00E90D50" w:rsidP="00B22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0711054758, КПП 072501001</w:t>
            </w:r>
          </w:p>
        </w:tc>
        <w:tc>
          <w:tcPr>
            <w:tcW w:w="708" w:type="dxa"/>
            <w:vMerge/>
            <w:tcBorders>
              <w:left w:val="nil"/>
              <w:bottom w:val="nil"/>
              <w:right w:val="nil"/>
            </w:tcBorders>
          </w:tcPr>
          <w:p w:rsidR="00C87E4A" w:rsidRDefault="00C87E4A" w:rsidP="0037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id w:val="-126854289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360" w:type="dxa"/>
                <w:tcBorders>
                  <w:left w:val="nil"/>
                  <w:right w:val="nil"/>
                </w:tcBorders>
              </w:tcPr>
              <w:p w:rsidR="00C87E4A" w:rsidRDefault="00C64C75" w:rsidP="003768A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hAnsi="Times New Roman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</w:tbl>
    <w:p w:rsidR="003768A5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3768A5" w:rsidRPr="00B2296D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lang w:val="en-US"/>
        </w:rPr>
      </w:pPr>
    </w:p>
    <w:p w:rsidR="004D48FC" w:rsidRPr="00510469" w:rsidRDefault="004D48FC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3768A5" w:rsidRPr="003768A5" w:rsidRDefault="003768A5" w:rsidP="003768A5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</w:rPr>
      </w:pPr>
      <w:r w:rsidRPr="003768A5">
        <w:rPr>
          <w:rFonts w:ascii="Times New Roman" w:hAnsi="Times New Roman"/>
        </w:rPr>
        <w:tab/>
        <w:t>9. ПОДПИСИ СТОРОН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67"/>
        <w:gridCol w:w="4501"/>
      </w:tblGrid>
      <w:tr w:rsidR="00C64C75" w:rsidRPr="00C64C75" w:rsidTr="00E90D50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4C75" w:rsidRPr="00C64C75" w:rsidRDefault="00C64C75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</w:rPr>
            </w:pPr>
            <w:r>
              <w:rPr>
                <w:rFonts w:ascii="Times New Roman" w:hAnsi="Times New Roman"/>
              </w:rPr>
              <w:t xml:space="preserve">Руководитель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64C75" w:rsidRPr="00C64C75" w:rsidRDefault="00C64C75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</w:rPr>
            </w:pPr>
          </w:p>
        </w:tc>
        <w:sdt>
          <w:sdtPr>
            <w:rPr>
              <w:rFonts w:cs="Calibri"/>
            </w:rPr>
            <w:id w:val="101181080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5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C64C75" w:rsidRPr="00C64C75" w:rsidRDefault="00F80193" w:rsidP="00C64C7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outlineLvl w:val="1"/>
                  <w:rPr>
                    <w:rFonts w:cs="Calibri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C64C75" w:rsidRPr="00C64C75" w:rsidTr="00E90D50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4C75" w:rsidRPr="00C64C75" w:rsidRDefault="00C64C75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</w:rPr>
            </w:pPr>
            <w:r>
              <w:rPr>
                <w:rFonts w:ascii="Times New Roman" w:hAnsi="Times New Roman"/>
              </w:rPr>
              <w:t>УФК по Кабардино-Балкарской</w:t>
            </w:r>
            <w:r w:rsidRPr="00C64C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64C75" w:rsidRPr="00C64C75" w:rsidRDefault="00C64C75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</w:rPr>
            </w:pPr>
          </w:p>
        </w:tc>
        <w:sdt>
          <w:sdtPr>
            <w:rPr>
              <w:rFonts w:cs="Calibri"/>
            </w:rPr>
            <w:id w:val="174953385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501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:rsidR="00C64C75" w:rsidRPr="00C64C75" w:rsidRDefault="00F80193" w:rsidP="00C64C7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outlineLvl w:val="1"/>
                  <w:rPr>
                    <w:rFonts w:cs="Calibri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B963DB" w:rsidRPr="00C64C75" w:rsidTr="00593F81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3DB" w:rsidRPr="00C64C75" w:rsidRDefault="00B963DB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963DB" w:rsidRPr="00C64C75" w:rsidRDefault="00B963DB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</w:rPr>
            </w:pPr>
          </w:p>
        </w:tc>
        <w:tc>
          <w:tcPr>
            <w:tcW w:w="4501" w:type="dxa"/>
            <w:vMerge w:val="restart"/>
            <w:tcBorders>
              <w:left w:val="nil"/>
              <w:right w:val="nil"/>
            </w:tcBorders>
          </w:tcPr>
          <w:p w:rsidR="00B963DB" w:rsidRPr="00C64C75" w:rsidRDefault="00B963DB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</w:rPr>
            </w:pPr>
          </w:p>
          <w:sdt>
            <w:sdtPr>
              <w:rPr>
                <w:rFonts w:cs="Calibri"/>
                <w:lang w:val="en-US"/>
              </w:rPr>
              <w:id w:val="-354344048"/>
              <w:placeholder>
                <w:docPart w:val="4D4BA52AD4294DF8B02474AC79A08B7F"/>
              </w:placeholder>
              <w:showingPlcHdr/>
              <w:text/>
            </w:sdtPr>
            <w:sdtEndPr/>
            <w:sdtContent>
              <w:p w:rsidR="00B963DB" w:rsidRPr="00C64C75" w:rsidRDefault="00B963DB" w:rsidP="00C64C75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outlineLvl w:val="1"/>
                  <w:rPr>
                    <w:rFonts w:cs="Calibri"/>
                  </w:rPr>
                </w:pPr>
                <w:r w:rsidRPr="006D7479">
                  <w:rPr>
                    <w:rStyle w:val="a4"/>
                  </w:rPr>
                  <w:t>Место для ввода текста.</w:t>
                </w:r>
              </w:p>
            </w:sdtContent>
          </w:sdt>
        </w:tc>
      </w:tr>
      <w:tr w:rsidR="00B963DB" w:rsidRPr="00C64C75" w:rsidTr="00575D97">
        <w:tc>
          <w:tcPr>
            <w:tcW w:w="4503" w:type="dxa"/>
            <w:tcBorders>
              <w:top w:val="nil"/>
              <w:left w:val="nil"/>
              <w:right w:val="nil"/>
            </w:tcBorders>
          </w:tcPr>
          <w:p w:rsidR="00B963DB" w:rsidRPr="00C64C75" w:rsidRDefault="00B963DB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</w:rPr>
            </w:pPr>
            <w:r w:rsidRPr="00C64C75">
              <w:rPr>
                <w:rFonts w:ascii="Times New Roman" w:hAnsi="Times New Roman"/>
              </w:rPr>
              <w:t xml:space="preserve">                                                      </w:t>
            </w:r>
            <w:r>
              <w:rPr>
                <w:rFonts w:ascii="Times New Roman" w:hAnsi="Times New Roman"/>
              </w:rPr>
              <w:t>Ш.Б. Утижев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963DB" w:rsidRPr="00C64C75" w:rsidRDefault="00B963DB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  <w:lang w:val="en-US"/>
              </w:rPr>
            </w:pPr>
          </w:p>
        </w:tc>
        <w:tc>
          <w:tcPr>
            <w:tcW w:w="4501" w:type="dxa"/>
            <w:vMerge/>
            <w:tcBorders>
              <w:left w:val="nil"/>
              <w:right w:val="nil"/>
            </w:tcBorders>
          </w:tcPr>
          <w:p w:rsidR="00B963DB" w:rsidRPr="00C64C75" w:rsidRDefault="00B963DB" w:rsidP="00C64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cs="Calibri"/>
                <w:lang w:val="en-US"/>
              </w:rPr>
            </w:pPr>
          </w:p>
        </w:tc>
      </w:tr>
    </w:tbl>
    <w:p w:rsidR="00C64C75" w:rsidRPr="00C64C75" w:rsidRDefault="00C64C75" w:rsidP="00C64C7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cs="Calibri"/>
        </w:rPr>
      </w:pPr>
    </w:p>
    <w:p w:rsidR="00C64C75" w:rsidRPr="00C64C75" w:rsidRDefault="00C64C75">
      <w:pPr>
        <w:spacing w:after="0" w:line="240" w:lineRule="auto"/>
        <w:rPr>
          <w:rFonts w:cs="Calibri"/>
        </w:rPr>
      </w:pPr>
      <w:r w:rsidRPr="00C64C75">
        <w:rPr>
          <w:rFonts w:cs="Calibri"/>
        </w:rPr>
        <w:br w:type="page"/>
      </w:r>
    </w:p>
    <w:p w:rsidR="00C64C75" w:rsidRPr="00C64C75" w:rsidRDefault="00C64C75" w:rsidP="003768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 w:rsidRPr="00510469">
        <w:rPr>
          <w:rFonts w:cs="Calibri"/>
        </w:rPr>
        <w:t>Приложение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510469">
        <w:rPr>
          <w:rFonts w:cs="Calibri"/>
        </w:rPr>
        <w:t>к Договору "Об обмене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510469">
        <w:rPr>
          <w:rFonts w:cs="Calibri"/>
        </w:rPr>
        <w:t>электронными документами"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510469">
        <w:rPr>
          <w:rFonts w:cs="Calibri"/>
        </w:rPr>
        <w:t>N _____ от ___________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bookmarkStart w:id="2" w:name="Par128"/>
      <w:bookmarkEnd w:id="2"/>
      <w:r w:rsidRPr="00510469">
        <w:rPr>
          <w:rFonts w:cs="Calibri"/>
        </w:rPr>
        <w:t>ПРАВИЛА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ЭЛЕКТРОННОГО ДОКУМЕНТООБОРОТА В СИСТЕМЕ ЭЛЕКТРОННОГО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ДОКУМЕНТООБОРОТА ФЕДЕРАЛЬНОГО КАЗНАЧЕЙСТВА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 w:rsidRPr="00510469">
        <w:rPr>
          <w:rFonts w:cs="Calibri"/>
        </w:rPr>
        <w:t>1. ОБЩИЕ ПОЛОЖЕНИЯ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1.1. Термины и определения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В целях настоящего документа используются следующие термины и определения:</w:t>
      </w:r>
    </w:p>
    <w:p w:rsidR="003768A5" w:rsidRPr="00510469" w:rsidRDefault="003768A5" w:rsidP="003768A5">
      <w:pPr>
        <w:spacing w:after="0"/>
        <w:jc w:val="both"/>
      </w:pPr>
      <w:r w:rsidRPr="00510469">
        <w:t xml:space="preserve">Автоматизированное рабочее место (далее - АРМ) – рабочее место, обеспечивающее возможность удаленного online взаимодействия Организатора и Участника (далее – </w:t>
      </w:r>
      <w:proofErr w:type="gramStart"/>
      <w:r w:rsidRPr="00510469">
        <w:rPr>
          <w:lang w:val="en-US"/>
        </w:rPr>
        <w:t>C</w:t>
      </w:r>
      <w:proofErr w:type="gramEnd"/>
      <w:r w:rsidRPr="00510469">
        <w:t>тороны), включая  наличие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510469">
        <w:tab/>
      </w:r>
      <w:r w:rsidRPr="00510469">
        <w:rPr>
          <w:rFonts w:cs="Calibri"/>
        </w:rPr>
        <w:t>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Владелец сертификата ключа подписи </w:t>
      </w:r>
      <w:r>
        <w:rPr>
          <w:rFonts w:cs="Calibri"/>
        </w:rPr>
        <w:t>–</w:t>
      </w:r>
      <w:r w:rsidRPr="00510469">
        <w:rPr>
          <w:rFonts w:cs="Calibri"/>
        </w:rPr>
        <w:t xml:space="preserve"> </w:t>
      </w:r>
      <w:r>
        <w:rPr>
          <w:rFonts w:cs="Calibri"/>
        </w:rPr>
        <w:t xml:space="preserve">должностное </w:t>
      </w:r>
      <w:r w:rsidRPr="00510469">
        <w:rPr>
          <w:rFonts w:cs="Calibri"/>
        </w:rPr>
        <w:t xml:space="preserve">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</w:t>
      </w:r>
      <w:proofErr w:type="gramStart"/>
      <w:r w:rsidRPr="00510469">
        <w:rPr>
          <w:rFonts w:cs="Calibri"/>
        </w:rPr>
        <w:t>свою</w:t>
      </w:r>
      <w:proofErr w:type="gramEnd"/>
      <w:r w:rsidRPr="00510469">
        <w:rPr>
          <w:rFonts w:cs="Calibri"/>
        </w:rPr>
        <w:t xml:space="preserve"> усиленную </w:t>
      </w:r>
      <w:r>
        <w:rPr>
          <w:rFonts w:cs="Calibri"/>
        </w:rPr>
        <w:t xml:space="preserve">квалифицированную </w:t>
      </w:r>
      <w:r w:rsidRPr="00510469">
        <w:rPr>
          <w:rFonts w:cs="Calibri"/>
        </w:rPr>
        <w:t>ЭП (далее – ЭП) в ЭД (подписывать ЭД).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Ключ ЭП - уникальная последовательность символов, предназначенная для создания ЭП.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Заявление на получение Сертификата  -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Регламентом УЦ 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Компрометация ключа ЭП - событие, определенное владельцем Сертификата как ознакомление неуполномоченным лицом (лицами) с его ключом ЭП (например: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proofErr w:type="gramStart"/>
      <w:r w:rsidRPr="00510469">
        <w:rPr>
          <w:rFonts w:cs="Calibri"/>
        </w:rPr>
        <w:t>Корректная</w:t>
      </w:r>
      <w:proofErr w:type="gramEnd"/>
      <w:r w:rsidRPr="00510469">
        <w:rPr>
          <w:rFonts w:cs="Calibri"/>
        </w:rPr>
        <w:t xml:space="preserve"> ЭП - ЭП уполномоченного лица при выполнении следующих условий: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Сертификаты, относящиеся к этим ЭП, изданы УЦ ФК и не утратили силу (действуют) на момент подписания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- подтверждена подлинность этих ЭП </w:t>
      </w:r>
      <w:proofErr w:type="gramStart"/>
      <w:r w:rsidRPr="00510469">
        <w:rPr>
          <w:rFonts w:cs="Calibri"/>
        </w:rPr>
        <w:t>в</w:t>
      </w:r>
      <w:proofErr w:type="gramEnd"/>
      <w:r w:rsidRPr="00510469">
        <w:rPr>
          <w:rFonts w:cs="Calibri"/>
        </w:rPr>
        <w:t xml:space="preserve"> </w:t>
      </w:r>
      <w:proofErr w:type="gramStart"/>
      <w:r w:rsidRPr="00510469">
        <w:rPr>
          <w:rFonts w:cs="Calibri"/>
        </w:rPr>
        <w:t>ЭД</w:t>
      </w:r>
      <w:proofErr w:type="gramEnd"/>
      <w:r w:rsidRPr="00510469">
        <w:rPr>
          <w:rFonts w:cs="Calibri"/>
        </w:rPr>
        <w:t xml:space="preserve">, при наличии достоверной информации о </w:t>
      </w:r>
      <w:r w:rsidRPr="00510469">
        <w:rPr>
          <w:rFonts w:cs="Calibri"/>
        </w:rPr>
        <w:lastRenderedPageBreak/>
        <w:t>моменте подписания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ЭП используется в соответствии со сведениями, указанными в Сертификате.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proofErr w:type="gramStart"/>
      <w:r w:rsidRPr="00510469">
        <w:rPr>
          <w:rFonts w:cs="Calibri"/>
        </w:rPr>
        <w:t>Открытый ключ  аутентификации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  <w:proofErr w:type="gramEnd"/>
      <w:r w:rsidRPr="00510469">
        <w:rPr>
          <w:rFonts w:cs="Calibri"/>
        </w:rPr>
        <w:t xml:space="preserve">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Ключ проверки ЭП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Получатель - юридическое лицо в СЭДФК, которому ЭД отправлен самим отправителем или от имени отправителя.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</w:t>
      </w:r>
      <w:proofErr w:type="gramStart"/>
      <w:r w:rsidRPr="00510469">
        <w:rPr>
          <w:rFonts w:cs="Calibri"/>
        </w:rPr>
        <w:t>ПО</w:t>
      </w:r>
      <w:proofErr w:type="gramEnd"/>
      <w:r w:rsidRPr="00510469">
        <w:rPr>
          <w:rFonts w:cs="Calibri"/>
        </w:rPr>
        <w:t xml:space="preserve"> и </w:t>
      </w:r>
      <w:proofErr w:type="gramStart"/>
      <w:r w:rsidRPr="00510469">
        <w:rPr>
          <w:rFonts w:cs="Calibri"/>
        </w:rPr>
        <w:t>технических</w:t>
      </w:r>
      <w:proofErr w:type="gramEnd"/>
      <w:r w:rsidRPr="00510469">
        <w:rPr>
          <w:rFonts w:cs="Calibri"/>
        </w:rPr>
        <w:t xml:space="preserve"> средств АРМ.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Сертификат ключа проверки электронной подписи (Сертификат) - электронный документ или документ на бумажном носителе, выданный УЦ ФК </w:t>
      </w:r>
      <w:r>
        <w:rPr>
          <w:rFonts w:cs="Calibri"/>
        </w:rPr>
        <w:t xml:space="preserve">по заявлению должностного лица Участника </w:t>
      </w:r>
      <w:r w:rsidRPr="00510469">
        <w:rPr>
          <w:rFonts w:cs="Calibri"/>
        </w:rPr>
        <w:t>и подтверждающий принадлежность ключа проверки ЭП владельцу сертификата ключа проверки ЭП.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proofErr w:type="gramStart"/>
      <w:r w:rsidRPr="00510469">
        <w:rPr>
          <w:rFonts w:cs="Calibri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  <w:proofErr w:type="gramEnd"/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Электронный документ – информация в электронной форме, подписанная электронной подписью, равнозначный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Уполномоченное лицо - лицо, имеющее право подписи ЭД в СЭД 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Удостоверяющий центр Федерального казначейства (УЦ ФК)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иные </w:t>
      </w:r>
      <w:proofErr w:type="gramStart"/>
      <w:r w:rsidRPr="00510469">
        <w:rPr>
          <w:rFonts w:cs="Calibri"/>
        </w:rPr>
        <w:t>функции</w:t>
      </w:r>
      <w:proofErr w:type="gramEnd"/>
      <w:r w:rsidRPr="00510469">
        <w:rPr>
          <w:rFonts w:cs="Calibri"/>
        </w:rPr>
        <w:t xml:space="preserve">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510469">
          <w:rPr>
            <w:rFonts w:cs="Calibri"/>
          </w:rPr>
          <w:t>2011 г</w:t>
        </w:r>
      </w:smartTag>
      <w:r w:rsidRPr="00510469">
        <w:rPr>
          <w:rFonts w:cs="Calibri"/>
        </w:rPr>
        <w:t>. № 63-ФЗ.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Региональный центр регистрации УЦ ФК (РЦР)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510469">
          <w:rPr>
            <w:rFonts w:cs="Calibri"/>
          </w:rPr>
          <w:t>2011 г</w:t>
        </w:r>
      </w:smartTag>
      <w:r w:rsidRPr="00510469">
        <w:rPr>
          <w:rFonts w:cs="Calibri"/>
        </w:rPr>
        <w:t>. № 63-ФЗ.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1.2.1. Настоящие Правила электронного документооборота в системе электронного </w:t>
      </w:r>
      <w:r w:rsidRPr="00510469">
        <w:rPr>
          <w:rFonts w:cs="Calibri"/>
        </w:rPr>
        <w:lastRenderedPageBreak/>
        <w:t>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1.3. Документы, регулирующие ЭДО в СЭДФК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1.3.1. ЭДО в СЭДФК регулируется следующими документами: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Договором;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утвержденным Федеральным казначейством "Порядком сопровождения и технического обслуживания абонентов СЭД";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документацией пользователя и администратора АРМ Участника, включая документацию на СКЗИ;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законодательными и другими нормативными правовыми актами Российской Федерации.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1.4. Порядок и условия допуска Участника к осуществлению документооборота в СЭДФК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заключения Договора с Организатором об обмене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назначения администратора(ов) АРМ Участника;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установки необходимого для осуществления ЭДО ПО, в том числе СКЗИ, на АРМ Участника;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проведения инструктажа Пользователей Участника работе с АРМ Участника;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регистрации Пользователей Участника в УЦ ФК и получения в установленном порядке Сертификатов.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1.5. Пользователи Участника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1.6. Порядок вступления в действие настоящих Правил, а также внесения в них изменений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1.6.1. Настоящие Правила вступают в силу в отношении Участника после заключения Договора между Сторонами.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1.6.2. Изменения и дополнения в настоящие Правила вносятся в порядке, установленном Договором.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1.7. Прекращение действия настоящих Правил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1.7.1. Обязательства Сторон по исполнению настоящих Правил прекращаются при расторжении Договора.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 w:rsidRPr="00510469">
        <w:rPr>
          <w:rFonts w:cs="Calibri"/>
        </w:rPr>
        <w:t>2. ЭЛЕКТРОННЫЕ ДОКУМЕНТЫ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2.1. Требования, предъявляемые к ЭД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2.1.1. ЭД, сформированные в СЭДФК и подписанные надлежащим количеством корректных ЭП, имеют юридическую силу наравне с бумажными документами, подписанными собственноручными подписями.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2.2. Использование ЭП в ЭД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2.3. Использование ЭД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2.3.2. ЭД может иметь неограниченное количество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ЭП.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2.3.3. Все экземпляры ЭД являются подлинниками данного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2.4. Представление сведений, содержащихся в ЭД, на бумажном носителе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 w:rsidRPr="00510469">
        <w:rPr>
          <w:rFonts w:cs="Calibri"/>
        </w:rPr>
        <w:t>3. ОРГАНИЗАЦИЯ ЭДО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3.1. ЭДО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3.1.1. ЭДО включает: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формирование ЭД уполномоченными лицами Сторон;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проверка подлинности доставленного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подтверждение получения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отзыв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учет ЭД (регистрацию входящих и исходящих ЭД);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хранение ЭД с обеспечением возможности проверки ЭП и печати ЭД на бумажном носителе в течение всего срока хранения;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создание дополнительных экземпляров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создание представлений (распечатывание) ЭД в бумажном виде.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экспортирование ЭД во внешние системы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lastRenderedPageBreak/>
        <w:t xml:space="preserve">3.2. Формирование ЭД 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3.2.1. Формирование ЭД осуществляется согласно документации, указанной в пункте 1.3.1 настоящих Правил.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3.3. Проверка подлинности доставленного ЭД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3.3.1. Проверка подлинности ЭД включает: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проверку ЭД на соответствие документам, указанным в п.1.3.1. настоящих Правил;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проверку корректности всех ЭП в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3.3.2.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3.4. Подтверждение получения ЭД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3.5. Отзыв ЭД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3.5.2. ЭД может быть отозван отправителем до начала его обработки (исполнения) получателем.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3.6. Учет ЭД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3.6.1. Учет ЭД осуществляется путем ведения электронных журналов учета СЭД ФК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3.6.2. Срок хранения электронных журналов учета определяется сроком хранения учитываемых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3.7. Хранение ЭД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bookmarkStart w:id="3" w:name="Par282"/>
      <w:bookmarkEnd w:id="3"/>
      <w:r w:rsidRPr="00510469">
        <w:rPr>
          <w:rFonts w:cs="Calibri"/>
        </w:rPr>
        <w:t>4. ОБЕСПЕЧЕНИЕ ИНФОРМАЦИОННОЙ БЕЗОПАСНОСТИ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4.1. Общие требования обеспечения защиты информации в СЭДФК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</w:t>
      </w:r>
      <w:r w:rsidRPr="00510469">
        <w:t xml:space="preserve"> </w:t>
      </w:r>
      <w:r w:rsidRPr="00510469">
        <w:lastRenderedPageBreak/>
        <w:t>нормативными актами, регулирующими вопросы информационной безопасности.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4.2. Управление ключевой информацией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6" w:history="1">
        <w:r w:rsidRPr="00510469">
          <w:rPr>
            <w:rFonts w:cs="Calibri"/>
          </w:rPr>
          <w:t>Инструкции</w:t>
        </w:r>
      </w:hyperlink>
      <w:r w:rsidRPr="00510469">
        <w:rPr>
          <w:rFonts w:cs="Calibri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4.2.5. Требования по организации хранения и использования носителей ключевой информации.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4.2.5.2. Во время работы с носителями ключевой информации доступ к ним посторонних лиц должен быть исключен.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4.2.5.3. Не разрешается: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производить несанкционированное копирование носителей ключевой информации;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знакомить или передавать носители ключевой информации лицам, к ним не допущенным;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выводить ключи ЭП на дисплей или принтер;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вставлять носитель ключевой информации в считывающее устройство других компьютеров;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оставлять носитель ключевой информации без присмотра на рабочем месте;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записывать на носитель ключевой информации посторонние файлы.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сертификатов, в указанном пункте описан в Регламенте удостоверяющего центра Федерального казначейства.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bookmarkStart w:id="4" w:name="Par305"/>
      <w:bookmarkEnd w:id="4"/>
      <w:r w:rsidRPr="00510469">
        <w:rPr>
          <w:rFonts w:cs="Calibri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lastRenderedPageBreak/>
        <w:t>4.2.6.5.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w:anchor="Par305" w:history="1">
        <w:r w:rsidRPr="00510469">
          <w:rPr>
            <w:rFonts w:cs="Calibri"/>
          </w:rPr>
          <w:t>п. 4.2.6.2</w:t>
        </w:r>
      </w:hyperlink>
      <w:r w:rsidRPr="00510469">
        <w:rPr>
          <w:rFonts w:cs="Calibri"/>
        </w:rPr>
        <w:t>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4.2.7. Порядок работы с ключами ЭП определяется Регламентом УЦ 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bookmarkStart w:id="5" w:name="Par326"/>
      <w:bookmarkEnd w:id="5"/>
      <w:r w:rsidRPr="00510469">
        <w:rPr>
          <w:rFonts w:cs="Calibri"/>
        </w:rPr>
        <w:t>4.3. Порядок действий при компрометации и отзыве ключей ЭП определяется Регламентом УЦ ФК.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 Порядок действий при компрометации закрытых ключей аутентификации.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4.5.4.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 w:rsidRPr="00510469">
        <w:rPr>
          <w:rFonts w:cs="Calibri"/>
        </w:rPr>
        <w:t>5. ПОРЯДОК РАЗРЕШЕНИЯ КОНФЛИКТНЫХ СИТУАЦИЙ И СПОРОВ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0469">
        <w:rPr>
          <w:rFonts w:cs="Calibri"/>
        </w:rPr>
        <w:t>В СВЯЗИ С ОСУЩЕСТВЛЕНИЕМ ЭДО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5.1. Возникновение конфликтных ситуаций в связи с осуществлением ЭДО в СЭДФК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факта отправления и/или получения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времени отправления и/или получения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содержания отправленного/полученного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подлинности экземпляров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целостности ЭД;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идентичности лица, заверившего ЭД ЭП;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оспаривание полномочий лица, заверившего ЭД ЭП.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5.2. Уведомление о конфликтной ситуации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lastRenderedPageBreak/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ситуации со своей стороны.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5.3. Разрешение конфликтной ситуации в рабочем порядке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5.4. Формирование Комиссии по разрешению конфликтной ситуации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5.5. Формирование комиссии по разрешению конфликтной ситуации, ее состав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5.5.3. Устанавливается тридцатидневный срок работы Комиссии. В исключительных случаях </w:t>
      </w:r>
      <w:r w:rsidRPr="00510469">
        <w:rPr>
          <w:rFonts w:cs="Calibri"/>
        </w:rPr>
        <w:lastRenderedPageBreak/>
        <w:t>срок работы Комиссии по согласованию Сторон может быть дополнительно продлен не более чем на тридцать дней.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5.6. Задачи, права и полномочия комиссии по разрешению конфликтной ситуации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5.6.6. Комиссия имеет право получать объяснения от должностных лиц Сторон, обеспечивающих обмен ЭД.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5.7. Протокол работы комиссии по разрешению конфликтной ситуации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5.7.2. Протокол работы Комиссии должен содержать следующие данные: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- состав Комиссии с указанием сведений о фамилиях, именах, отчествах, местах работы, </w:t>
      </w:r>
      <w:r w:rsidRPr="00510469">
        <w:rPr>
          <w:rFonts w:cs="Calibri"/>
        </w:rPr>
        <w:lastRenderedPageBreak/>
        <w:t>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установленные Комиссией фактические обстоятельства;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выводы, к которым пришла Комиссия в результате проведенных мероприятий;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подписи всех членов комиссии.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5.8. Акт по итогам работы комиссии по разрешению конфликтной ситуации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5.8.1. По итогам работы Комиссии составляется Акт, при этом Акт должен содержать следующую информацию: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состав Комиссии;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дату и место составления Акта;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даты и время начала и окончания работы Комиссии;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фактические обстоятельства, установленные Комиссией;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краткий перечень мероприятий, проведенных Комиссией;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выводы, к которым пришла Комиссия в результате проведенных мероприятий;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подписи членов Комиссии;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в случае наличия - особое мнение члена или членов Комиссии.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5.9. Разрешение конфликтной ситуации по итогам работы комиссии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 xml:space="preserve"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</w:t>
      </w:r>
      <w:r w:rsidRPr="00510469">
        <w:rPr>
          <w:rFonts w:cs="Calibri"/>
        </w:rPr>
        <w:lastRenderedPageBreak/>
        <w:t>заместителями.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5.10. Претензионный порядок разрешения конфликтной ситуации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5.10.2. Претензия должна содержать: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изложение существа требований Стороны-инициатора;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при возможности денежной оценки претензии - ее сумму и расчет;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иные документы, имеющие значение, по мнению Стороны-инициатора;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r w:rsidRPr="00510469">
        <w:rPr>
          <w:rFonts w:cs="Calibri"/>
        </w:rPr>
        <w:t>5.11. Разрешение конфликтной ситуации судами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510469">
        <w:rPr>
          <w:rFonts w:cs="Calibri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3768A5" w:rsidRPr="00510469" w:rsidRDefault="003768A5" w:rsidP="00376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768A5" w:rsidRPr="00510469" w:rsidRDefault="003768A5" w:rsidP="003768A5">
      <w:pPr>
        <w:pStyle w:val="a3"/>
      </w:pPr>
    </w:p>
    <w:p w:rsidR="0063677B" w:rsidRDefault="0063677B"/>
    <w:sectPr w:rsidR="0063677B" w:rsidSect="00376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vTFkGd9PQyY1+W4xvjZSDjnYD3A=" w:salt="4i0v+VUmB8knSuxPKnDiRA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8A5"/>
    <w:rsid w:val="00014516"/>
    <w:rsid w:val="000374C9"/>
    <w:rsid w:val="00052E81"/>
    <w:rsid w:val="000578A1"/>
    <w:rsid w:val="000606EB"/>
    <w:rsid w:val="0006260B"/>
    <w:rsid w:val="0006287B"/>
    <w:rsid w:val="0009179E"/>
    <w:rsid w:val="000F65EF"/>
    <w:rsid w:val="001B5450"/>
    <w:rsid w:val="0023601C"/>
    <w:rsid w:val="002416FD"/>
    <w:rsid w:val="00292604"/>
    <w:rsid w:val="002E679D"/>
    <w:rsid w:val="00347AFE"/>
    <w:rsid w:val="00365371"/>
    <w:rsid w:val="003768A5"/>
    <w:rsid w:val="00380B31"/>
    <w:rsid w:val="003E78C0"/>
    <w:rsid w:val="00440887"/>
    <w:rsid w:val="00471785"/>
    <w:rsid w:val="004A68A3"/>
    <w:rsid w:val="004B1DBD"/>
    <w:rsid w:val="004C4F69"/>
    <w:rsid w:val="004D48FC"/>
    <w:rsid w:val="004E5DB5"/>
    <w:rsid w:val="00527AAA"/>
    <w:rsid w:val="00531BDC"/>
    <w:rsid w:val="0055358A"/>
    <w:rsid w:val="00575D97"/>
    <w:rsid w:val="00586A96"/>
    <w:rsid w:val="00587774"/>
    <w:rsid w:val="005C0FCB"/>
    <w:rsid w:val="005D7DDA"/>
    <w:rsid w:val="005F15EA"/>
    <w:rsid w:val="0063677B"/>
    <w:rsid w:val="00637F23"/>
    <w:rsid w:val="00642DF7"/>
    <w:rsid w:val="006467F9"/>
    <w:rsid w:val="00664B4C"/>
    <w:rsid w:val="00685579"/>
    <w:rsid w:val="0069190C"/>
    <w:rsid w:val="006E2E7F"/>
    <w:rsid w:val="006E55D1"/>
    <w:rsid w:val="00756FCB"/>
    <w:rsid w:val="007C64B3"/>
    <w:rsid w:val="00827A21"/>
    <w:rsid w:val="0088757B"/>
    <w:rsid w:val="0089715A"/>
    <w:rsid w:val="008A36E8"/>
    <w:rsid w:val="008E4D9E"/>
    <w:rsid w:val="00903619"/>
    <w:rsid w:val="0093589D"/>
    <w:rsid w:val="00963075"/>
    <w:rsid w:val="009A1517"/>
    <w:rsid w:val="00AD27E9"/>
    <w:rsid w:val="00AE12B4"/>
    <w:rsid w:val="00AF085B"/>
    <w:rsid w:val="00B2296D"/>
    <w:rsid w:val="00B8166F"/>
    <w:rsid w:val="00B854B4"/>
    <w:rsid w:val="00B963DB"/>
    <w:rsid w:val="00BB1302"/>
    <w:rsid w:val="00BC3BB6"/>
    <w:rsid w:val="00BD3E04"/>
    <w:rsid w:val="00BD6B8A"/>
    <w:rsid w:val="00BE5948"/>
    <w:rsid w:val="00C12708"/>
    <w:rsid w:val="00C317AD"/>
    <w:rsid w:val="00C64C75"/>
    <w:rsid w:val="00C76046"/>
    <w:rsid w:val="00C87E4A"/>
    <w:rsid w:val="00C9173F"/>
    <w:rsid w:val="00C93D4D"/>
    <w:rsid w:val="00C9650D"/>
    <w:rsid w:val="00CF2BD5"/>
    <w:rsid w:val="00D3157C"/>
    <w:rsid w:val="00D42980"/>
    <w:rsid w:val="00D6494D"/>
    <w:rsid w:val="00D8117A"/>
    <w:rsid w:val="00D95C02"/>
    <w:rsid w:val="00DB761E"/>
    <w:rsid w:val="00DC4C0A"/>
    <w:rsid w:val="00E5674D"/>
    <w:rsid w:val="00E6789B"/>
    <w:rsid w:val="00E90D50"/>
    <w:rsid w:val="00EB2C60"/>
    <w:rsid w:val="00F01270"/>
    <w:rsid w:val="00F17C35"/>
    <w:rsid w:val="00F44EF2"/>
    <w:rsid w:val="00F45595"/>
    <w:rsid w:val="00F56DB6"/>
    <w:rsid w:val="00F80193"/>
    <w:rsid w:val="00FB1DBA"/>
    <w:rsid w:val="00FC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8A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768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qFormat/>
    <w:rsid w:val="003768A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F2BD5"/>
    <w:rPr>
      <w:color w:val="808080"/>
    </w:rPr>
  </w:style>
  <w:style w:type="paragraph" w:styleId="a5">
    <w:name w:val="Balloon Text"/>
    <w:basedOn w:val="a"/>
    <w:link w:val="a6"/>
    <w:rsid w:val="00CF2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F2BD5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4A68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8A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768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qFormat/>
    <w:rsid w:val="003768A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F2BD5"/>
    <w:rPr>
      <w:color w:val="808080"/>
    </w:rPr>
  </w:style>
  <w:style w:type="paragraph" w:styleId="a5">
    <w:name w:val="Balloon Text"/>
    <w:basedOn w:val="a"/>
    <w:link w:val="a6"/>
    <w:rsid w:val="00CF2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F2BD5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4A68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9484E03E4F405308A8E09B6E7F60F5E976DFDB51674755FE04DB9AB7913D4BD8912E3E2B518C01CB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0B5221-5369-4D44-A86A-96BE714A7AD7}"/>
      </w:docPartPr>
      <w:docPartBody>
        <w:p w:rsidR="00073836" w:rsidRDefault="00D7657B">
          <w:r w:rsidRPr="006D747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935136E57A43FBACEF8352AE2288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6F9CE9-D256-483E-992E-E1045137035D}"/>
      </w:docPartPr>
      <w:docPartBody>
        <w:p w:rsidR="000357F4" w:rsidRDefault="0055651B" w:rsidP="0055651B">
          <w:pPr>
            <w:pStyle w:val="F1935136E57A43FBACEF8352AE22886E"/>
          </w:pPr>
          <w:r w:rsidRPr="006D747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5B34C5482B4F3CA3CF23FFFF532D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555C4F-B82D-4129-972A-2F746DE935C6}"/>
      </w:docPartPr>
      <w:docPartBody>
        <w:p w:rsidR="000357F4" w:rsidRDefault="0055651B" w:rsidP="0055651B">
          <w:pPr>
            <w:pStyle w:val="005B34C5482B4F3CA3CF23FFFF532DD7"/>
          </w:pPr>
          <w:r w:rsidRPr="006D747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4BA52AD4294DF8B02474AC79A08B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C8DEDE-4FEC-4E8D-A138-FF61E1709DC7}"/>
      </w:docPartPr>
      <w:docPartBody>
        <w:p w:rsidR="000357F4" w:rsidRDefault="0055651B" w:rsidP="0055651B">
          <w:pPr>
            <w:pStyle w:val="4D4BA52AD4294DF8B02474AC79A08B7F"/>
          </w:pPr>
          <w:r w:rsidRPr="006D747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7B"/>
    <w:rsid w:val="000061C5"/>
    <w:rsid w:val="00017B62"/>
    <w:rsid w:val="000357F4"/>
    <w:rsid w:val="00073836"/>
    <w:rsid w:val="000E688D"/>
    <w:rsid w:val="0027009A"/>
    <w:rsid w:val="00346A77"/>
    <w:rsid w:val="003F357B"/>
    <w:rsid w:val="004261AA"/>
    <w:rsid w:val="0055651B"/>
    <w:rsid w:val="00D7657B"/>
    <w:rsid w:val="00E3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651B"/>
    <w:rPr>
      <w:color w:val="808080"/>
    </w:rPr>
  </w:style>
  <w:style w:type="paragraph" w:customStyle="1" w:styleId="2D0F29E9862D470787EFEC96E42D7366">
    <w:name w:val="2D0F29E9862D470787EFEC96E42D7366"/>
    <w:rsid w:val="0055651B"/>
  </w:style>
  <w:style w:type="paragraph" w:customStyle="1" w:styleId="4B53ACD87BA64666923103019145EA13">
    <w:name w:val="4B53ACD87BA64666923103019145EA13"/>
    <w:rsid w:val="0055651B"/>
  </w:style>
  <w:style w:type="paragraph" w:customStyle="1" w:styleId="D175D625F74B458680BCFEF9BC2F3C16">
    <w:name w:val="D175D625F74B458680BCFEF9BC2F3C16"/>
    <w:rsid w:val="0055651B"/>
  </w:style>
  <w:style w:type="paragraph" w:customStyle="1" w:styleId="3B9476FE97D349BEB558432EDE524FD4">
    <w:name w:val="3B9476FE97D349BEB558432EDE524FD4"/>
    <w:rsid w:val="0055651B"/>
  </w:style>
  <w:style w:type="paragraph" w:customStyle="1" w:styleId="F1935136E57A43FBACEF8352AE22886E">
    <w:name w:val="F1935136E57A43FBACEF8352AE22886E"/>
    <w:rsid w:val="0055651B"/>
  </w:style>
  <w:style w:type="paragraph" w:customStyle="1" w:styleId="005B34C5482B4F3CA3CF23FFFF532DD7">
    <w:name w:val="005B34C5482B4F3CA3CF23FFFF532DD7"/>
    <w:rsid w:val="0055651B"/>
  </w:style>
  <w:style w:type="paragraph" w:customStyle="1" w:styleId="4F9C93C5D8EC45E993E606EBD1C52C82">
    <w:name w:val="4F9C93C5D8EC45E993E606EBD1C52C82"/>
    <w:rsid w:val="0055651B"/>
  </w:style>
  <w:style w:type="paragraph" w:customStyle="1" w:styleId="4D4BA52AD4294DF8B02474AC79A08B7F">
    <w:name w:val="4D4BA52AD4294DF8B02474AC79A08B7F"/>
    <w:rsid w:val="0055651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651B"/>
    <w:rPr>
      <w:color w:val="808080"/>
    </w:rPr>
  </w:style>
  <w:style w:type="paragraph" w:customStyle="1" w:styleId="2D0F29E9862D470787EFEC96E42D7366">
    <w:name w:val="2D0F29E9862D470787EFEC96E42D7366"/>
    <w:rsid w:val="0055651B"/>
  </w:style>
  <w:style w:type="paragraph" w:customStyle="1" w:styleId="4B53ACD87BA64666923103019145EA13">
    <w:name w:val="4B53ACD87BA64666923103019145EA13"/>
    <w:rsid w:val="0055651B"/>
  </w:style>
  <w:style w:type="paragraph" w:customStyle="1" w:styleId="D175D625F74B458680BCFEF9BC2F3C16">
    <w:name w:val="D175D625F74B458680BCFEF9BC2F3C16"/>
    <w:rsid w:val="0055651B"/>
  </w:style>
  <w:style w:type="paragraph" w:customStyle="1" w:styleId="3B9476FE97D349BEB558432EDE524FD4">
    <w:name w:val="3B9476FE97D349BEB558432EDE524FD4"/>
    <w:rsid w:val="0055651B"/>
  </w:style>
  <w:style w:type="paragraph" w:customStyle="1" w:styleId="F1935136E57A43FBACEF8352AE22886E">
    <w:name w:val="F1935136E57A43FBACEF8352AE22886E"/>
    <w:rsid w:val="0055651B"/>
  </w:style>
  <w:style w:type="paragraph" w:customStyle="1" w:styleId="005B34C5482B4F3CA3CF23FFFF532DD7">
    <w:name w:val="005B34C5482B4F3CA3CF23FFFF532DD7"/>
    <w:rsid w:val="0055651B"/>
  </w:style>
  <w:style w:type="paragraph" w:customStyle="1" w:styleId="4F9C93C5D8EC45E993E606EBD1C52C82">
    <w:name w:val="4F9C93C5D8EC45E993E606EBD1C52C82"/>
    <w:rsid w:val="0055651B"/>
  </w:style>
  <w:style w:type="paragraph" w:customStyle="1" w:styleId="4D4BA52AD4294DF8B02474AC79A08B7F">
    <w:name w:val="4D4BA52AD4294DF8B02474AC79A08B7F"/>
    <w:rsid w:val="00556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5E72F-E25B-4840-AFB4-BDEA617A1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6851</Words>
  <Characters>39055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 ОТ ______ 201_ Г</vt:lpstr>
    </vt:vector>
  </TitlesOfParts>
  <Company/>
  <LinksUpToDate>false</LinksUpToDate>
  <CharactersWithSpaces>45815</CharactersWithSpaces>
  <SharedDoc>false</SharedDoc>
  <HLinks>
    <vt:vector size="42" baseType="variant">
      <vt:variant>
        <vt:i4>6750258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Par305</vt:lpwstr>
      </vt:variant>
      <vt:variant>
        <vt:i4>4194304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consultantplus://offline/ref=A29484E03E4F405308A8E09B6E7F60F5E976DFDB51674755FE04DB9AB7913D4BD8912E3E2B518C01CBL</vt:lpwstr>
      </vt:variant>
      <vt:variant>
        <vt:lpwstr/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 ОТ ______ 201_ Г</dc:title>
  <dc:creator>ShikovaTM</dc:creator>
  <cp:lastModifiedBy>Admin</cp:lastModifiedBy>
  <cp:revision>23</cp:revision>
  <cp:lastPrinted>2013-09-25T08:28:00Z</cp:lastPrinted>
  <dcterms:created xsi:type="dcterms:W3CDTF">2017-11-24T06:31:00Z</dcterms:created>
  <dcterms:modified xsi:type="dcterms:W3CDTF">2017-11-24T07:52:00Z</dcterms:modified>
</cp:coreProperties>
</file>